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ind w:left="360" w:firstLine="0"/>
        <w:contextualSpacing w:val="0"/>
      </w:pPr>
      <w:hyperlink w:anchor="h.1ceco6li9ri3">
        <w:r w:rsidRPr="00000000" w:rsidR="00000000" w:rsidDel="00000000">
          <w:rPr>
            <w:color w:val="1155cc"/>
            <w:u w:val="single"/>
            <w:rtl w:val="0"/>
          </w:rPr>
          <w:t xml:space="preserve">Product Introduction</w:t>
        </w:r>
      </w:hyperlink>
      <w:r w:rsidRPr="00000000" w:rsidR="00000000" w:rsidDel="00000000">
        <w:rPr>
          <w:rtl w:val="0"/>
        </w:rPr>
      </w:r>
    </w:p>
    <w:p w:rsidP="00000000" w:rsidRPr="00000000" w:rsidR="00000000" w:rsidDel="00000000" w:rsidRDefault="00000000">
      <w:pPr>
        <w:ind w:left="720" w:firstLine="0"/>
        <w:contextualSpacing w:val="0"/>
      </w:pPr>
      <w:hyperlink w:anchor="h.66pjphkbqs99">
        <w:r w:rsidRPr="00000000" w:rsidR="00000000" w:rsidDel="00000000">
          <w:rPr>
            <w:color w:val="1155cc"/>
            <w:u w:val="single"/>
            <w:rtl w:val="0"/>
          </w:rPr>
          <w:t xml:space="preserve">Ordering Info: NH267-16</w:t>
        </w:r>
      </w:hyperlink>
      <w:r w:rsidRPr="00000000" w:rsidR="00000000" w:rsidDel="00000000">
        <w:rPr>
          <w:rtl w:val="0"/>
        </w:rPr>
      </w:r>
    </w:p>
    <w:p w:rsidP="00000000" w:rsidRPr="00000000" w:rsidR="00000000" w:rsidDel="00000000" w:rsidRDefault="00000000">
      <w:pPr>
        <w:ind w:left="720" w:firstLine="0"/>
        <w:contextualSpacing w:val="0"/>
      </w:pPr>
      <w:hyperlink w:anchor="h.l5m4upiyknyf">
        <w:r w:rsidRPr="00000000" w:rsidR="00000000" w:rsidDel="00000000">
          <w:rPr>
            <w:color w:val="1155cc"/>
            <w:u w:val="single"/>
            <w:rtl w:val="0"/>
          </w:rPr>
          <w:t xml:space="preserve">NH267-16 Technical Specification</w:t>
        </w:r>
      </w:hyperlink>
      <w:r w:rsidRPr="00000000" w:rsidR="00000000" w:rsidDel="00000000">
        <w:rPr>
          <w:rtl w:val="0"/>
        </w:rPr>
      </w:r>
    </w:p>
    <w:p w:rsidP="00000000" w:rsidRPr="00000000" w:rsidR="00000000" w:rsidDel="00000000" w:rsidRDefault="00000000">
      <w:pPr>
        <w:ind w:left="720" w:firstLine="0"/>
        <w:contextualSpacing w:val="0"/>
      </w:pPr>
      <w:hyperlink w:anchor="h.ly5382v5oaps">
        <w:r w:rsidRPr="00000000" w:rsidR="00000000" w:rsidDel="00000000">
          <w:rPr>
            <w:color w:val="1155cc"/>
            <w:u w:val="single"/>
            <w:rtl w:val="0"/>
          </w:rPr>
          <w:t xml:space="preserve">Features</w:t>
        </w:r>
      </w:hyperlink>
      <w:r w:rsidRPr="00000000" w:rsidR="00000000" w:rsidDel="00000000">
        <w:rPr>
          <w:rtl w:val="0"/>
        </w:rPr>
      </w:r>
    </w:p>
    <w:p w:rsidP="00000000" w:rsidRPr="00000000" w:rsidR="00000000" w:rsidDel="00000000" w:rsidRDefault="00000000">
      <w:pPr>
        <w:ind w:left="360" w:firstLine="0"/>
        <w:contextualSpacing w:val="0"/>
      </w:pPr>
      <w:hyperlink w:anchor="h.szqdes5nvd9g">
        <w:r w:rsidRPr="00000000" w:rsidR="00000000" w:rsidDel="00000000">
          <w:rPr>
            <w:color w:val="1155cc"/>
            <w:u w:val="single"/>
            <w:rtl w:val="0"/>
          </w:rPr>
          <w:t xml:space="preserve">Instructions</w:t>
        </w:r>
      </w:hyperlink>
      <w:r w:rsidRPr="00000000" w:rsidR="00000000" w:rsidDel="00000000">
        <w:rPr>
          <w:rtl w:val="0"/>
        </w:rPr>
      </w:r>
    </w:p>
    <w:p w:rsidP="00000000" w:rsidRPr="00000000" w:rsidR="00000000" w:rsidDel="00000000" w:rsidRDefault="00000000">
      <w:pPr>
        <w:ind w:left="720" w:firstLine="0"/>
        <w:contextualSpacing w:val="0"/>
      </w:pPr>
      <w:hyperlink w:anchor="h.rgf81cpwutq2">
        <w:r w:rsidRPr="00000000" w:rsidR="00000000" w:rsidDel="00000000">
          <w:rPr>
            <w:color w:val="1155cc"/>
            <w:u w:val="single"/>
            <w:rtl w:val="0"/>
          </w:rPr>
          <w:t xml:space="preserve">1-to-16 Audio-Video Cable</w:t>
        </w:r>
      </w:hyperlink>
      <w:r w:rsidRPr="00000000" w:rsidR="00000000" w:rsidDel="00000000">
        <w:rPr>
          <w:rtl w:val="0"/>
        </w:rPr>
      </w:r>
    </w:p>
    <w:p w:rsidP="00000000" w:rsidRPr="00000000" w:rsidR="00000000" w:rsidDel="00000000" w:rsidRDefault="00000000">
      <w:pPr>
        <w:ind w:left="720" w:firstLine="0"/>
        <w:contextualSpacing w:val="0"/>
      </w:pPr>
      <w:hyperlink w:anchor="h.axst4un5phru">
        <w:r w:rsidRPr="00000000" w:rsidR="00000000" w:rsidDel="00000000">
          <w:rPr>
            <w:color w:val="1155cc"/>
            <w:u w:val="single"/>
            <w:rtl w:val="0"/>
          </w:rPr>
          <w:t xml:space="preserve">16-channel Capture Card Connection Example</w:t>
        </w:r>
      </w:hyperlink>
      <w:r w:rsidRPr="00000000" w:rsidR="00000000" w:rsidDel="00000000">
        <w:rPr>
          <w:rtl w:val="0"/>
        </w:rPr>
      </w:r>
    </w:p>
    <w:p w:rsidP="00000000" w:rsidRPr="00000000" w:rsidR="00000000" w:rsidDel="00000000" w:rsidRDefault="00000000">
      <w:pPr>
        <w:ind w:left="720" w:firstLine="0"/>
        <w:contextualSpacing w:val="0"/>
      </w:pPr>
      <w:hyperlink w:anchor="h.tz1quajuj22l">
        <w:r w:rsidRPr="00000000" w:rsidR="00000000" w:rsidDel="00000000">
          <w:rPr>
            <w:color w:val="1155cc"/>
            <w:u w:val="single"/>
            <w:rtl w:val="0"/>
          </w:rPr>
          <w:t xml:space="preserve">Installing Driver</w:t>
        </w:r>
      </w:hyperlink>
      <w:r w:rsidRPr="00000000" w:rsidR="00000000" w:rsidDel="00000000">
        <w:rPr>
          <w:rtl w:val="0"/>
        </w:rPr>
      </w:r>
    </w:p>
    <w:p w:rsidP="00000000" w:rsidRPr="00000000" w:rsidR="00000000" w:rsidDel="00000000" w:rsidRDefault="00000000">
      <w:pPr>
        <w:ind w:left="720" w:firstLine="0"/>
        <w:contextualSpacing w:val="0"/>
      </w:pPr>
      <w:hyperlink w:anchor="h.snudktbsr1a1">
        <w:r w:rsidRPr="00000000" w:rsidR="00000000" w:rsidDel="00000000">
          <w:rPr>
            <w:color w:val="1155cc"/>
            <w:u w:val="single"/>
            <w:rtl w:val="0"/>
          </w:rPr>
          <w:t xml:space="preserve">System Requirements</w:t>
        </w:r>
      </w:hyperlink>
      <w:r w:rsidRPr="00000000" w:rsidR="00000000" w:rsidDel="00000000">
        <w:rPr>
          <w:rtl w:val="0"/>
        </w:rPr>
      </w:r>
    </w:p>
    <w:p w:rsidP="00000000" w:rsidRPr="00000000" w:rsidR="00000000" w:rsidDel="00000000" w:rsidRDefault="00000000">
      <w:pPr>
        <w:pStyle w:val="Heading1"/>
        <w:keepNext w:val="0"/>
        <w:keepLines w:val="0"/>
        <w:widowControl w:val="0"/>
        <w:contextualSpacing w:val="0"/>
      </w:pPr>
      <w:bookmarkStart w:id="0" w:colFirst="0" w:name="h.1ceco6li9ri3" w:colLast="0"/>
      <w:bookmarkEnd w:id="0"/>
      <w:r w:rsidRPr="00000000" w:rsidR="00000000" w:rsidDel="00000000">
        <w:rPr>
          <w:rtl w:val="0"/>
        </w:rPr>
        <w:t xml:space="preserve">Product Introduction</w:t>
      </w:r>
    </w:p>
    <w:p w:rsidP="00000000" w:rsidRPr="00000000" w:rsidR="00000000" w:rsidDel="00000000" w:rsidRDefault="00000000">
      <w:pPr>
        <w:pStyle w:val="Heading2"/>
        <w:keepNext w:val="0"/>
        <w:keepLines w:val="0"/>
        <w:widowControl w:val="0"/>
        <w:contextualSpacing w:val="0"/>
      </w:pPr>
      <w:bookmarkStart w:id="1" w:colFirst="0" w:name="h.66pjphkbqs99" w:colLast="0"/>
      <w:bookmarkEnd w:id="1"/>
      <w:r w:rsidRPr="00000000" w:rsidR="00000000" w:rsidDel="00000000">
        <w:rPr>
          <w:rtl w:val="0"/>
        </w:rPr>
        <w:t xml:space="preserve">Ordering Info: NH267-16</w:t>
      </w:r>
    </w:p>
    <w:p w:rsidP="00000000" w:rsidRPr="00000000" w:rsidR="00000000" w:rsidDel="00000000" w:rsidRDefault="00000000">
      <w:pPr>
        <w:keepNext w:val="0"/>
        <w:keepLines w:val="0"/>
        <w:widowControl w:val="0"/>
        <w:contextualSpacing w:val="0"/>
        <w:jc w:val="center"/>
      </w:pPr>
      <w:r w:rsidRPr="00000000" w:rsidR="00000000" w:rsidDel="00000000">
        <w:drawing>
          <wp:inline distR="19050" distT="19050" distB="19050" distL="19050">
            <wp:extent cy="3905250" cx="3495675"/>
            <wp:effectExtent t="0" b="0" r="0" l="0"/>
            <wp:docPr id="5" name="image00.png"/>
            <a:graphic>
              <a:graphicData uri="http://schemas.openxmlformats.org/drawingml/2006/picture">
                <pic:pic>
                  <pic:nvPicPr>
                    <pic:cNvPr id="0" name="image00.png"/>
                    <pic:cNvPicPr preferRelativeResize="0"/>
                  </pic:nvPicPr>
                  <pic:blipFill>
                    <a:blip r:embed="rId5"/>
                    <a:srcRect t="0" b="0" r="0" l="0"/>
                    <a:stretch>
                      <a:fillRect/>
                    </a:stretch>
                  </pic:blipFill>
                  <pic:spPr>
                    <a:xfrm>
                      <a:ext cy="3905250" cx="3495675"/>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pStyle w:val="Heading2"/>
        <w:keepNext w:val="0"/>
        <w:keepLines w:val="0"/>
        <w:widowControl w:val="0"/>
        <w:contextualSpacing w:val="0"/>
      </w:pPr>
      <w:bookmarkStart w:id="2" w:colFirst="0" w:name="h.je3rmhofvhcn" w:colLast="0"/>
      <w:bookmarkEnd w:id="2"/>
      <w:r w:rsidRPr="00000000" w:rsidR="00000000" w:rsidDel="00000000">
        <w:rPr>
          <w:rtl w:val="0"/>
        </w:rPr>
      </w:r>
    </w:p>
    <w:p w:rsidP="00000000" w:rsidRPr="00000000" w:rsidR="00000000" w:rsidDel="00000000" w:rsidRDefault="00000000">
      <w:pPr>
        <w:pStyle w:val="Heading2"/>
        <w:keepNext w:val="0"/>
        <w:keepLines w:val="0"/>
        <w:widowControl w:val="0"/>
        <w:contextualSpacing w:val="0"/>
      </w:pPr>
      <w:bookmarkStart w:id="3" w:colFirst="0" w:name="h.dc0ophss2srn" w:colLast="0"/>
      <w:bookmarkEnd w:id="3"/>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2"/>
        <w:keepNext w:val="0"/>
        <w:keepLines w:val="0"/>
        <w:widowControl w:val="0"/>
        <w:contextualSpacing w:val="0"/>
      </w:pPr>
      <w:bookmarkStart w:id="4" w:colFirst="0" w:name="h.l5m4upiyknyf" w:colLast="0"/>
      <w:bookmarkEnd w:id="4"/>
      <w:r w:rsidRPr="00000000" w:rsidR="00000000" w:rsidDel="00000000">
        <w:rPr>
          <w:rtl w:val="0"/>
        </w:rPr>
        <w:t xml:space="preserve">N</w:t>
      </w:r>
      <w:r w:rsidRPr="00000000" w:rsidR="00000000" w:rsidDel="00000000">
        <w:rPr>
          <w:rtl w:val="0"/>
        </w:rPr>
        <w:t xml:space="preserve">H267-16 Technical Specification</w:t>
      </w:r>
    </w:p>
    <w:tbl>
      <w:tblPr>
        <w:tblStyle w:val="Table1"/>
        <w:bidiVisual w:val="0"/>
        <w:tblW w:w="10224.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880"/>
        <w:gridCol w:w="7344"/>
        <w:tblGridChange w:id="0">
          <w:tblGrid>
            <w:gridCol w:w="2880"/>
            <w:gridCol w:w="7344"/>
          </w:tblGrid>
        </w:tblGridChange>
      </w:tblGrid>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PCI-E</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PCI-Ex1 2.0 compliant</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Dimensions(mm)</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175 ×106.6</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Power consumption</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12W</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Video compression </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H.264, NTSC/PAL</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Number of video input</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16</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Video input connector</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BNC(1.0Vp 1.0Vp，75Ω)</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Preview resolution</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D1</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Recording resolution</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CIF/D1</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Encoding FPS per channel</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1~25 PAL, 1~30 NTSC</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Encoding FPS per card</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D1 16-channels max 480 FPS per card for NTSC, 400 FPS for PAL</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firstLine="0"/>
              <w:contextualSpacing w:val="0"/>
            </w:pPr>
            <w:r w:rsidRPr="00000000" w:rsidR="00000000" w:rsidDel="00000000">
              <w:rPr>
                <w:rtl w:val="0"/>
              </w:rPr>
              <w:t xml:space="preserve">Dual Encoding FPS</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firstLine="0"/>
              <w:contextualSpacing w:val="0"/>
            </w:pPr>
            <w:r w:rsidRPr="00000000" w:rsidR="00000000" w:rsidDel="00000000">
              <w:rPr>
                <w:rtl w:val="0"/>
              </w:rPr>
              <w:t xml:space="preserve">D1+CIF 16-channels max 480+480 FPS per card for NTSC, 400+400 FPS for PAL</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Audio compression</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G.711A</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Number of audio input</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16</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Audio input connector</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BNC(2.0Vp 2.0Vp 2.0Vp-p，1000Ω ，audio volume control range 83DB)</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Audio sampling rate</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t xml:space="preserve">8kHZ</w:t>
            </w:r>
          </w:p>
        </w:tc>
      </w:tr>
    </w:tbl>
    <w:p w:rsidP="00000000" w:rsidRPr="00000000" w:rsidR="00000000" w:rsidDel="00000000" w:rsidRDefault="00000000">
      <w:pPr>
        <w:pStyle w:val="Heading2"/>
        <w:keepNext w:val="0"/>
        <w:keepLines w:val="0"/>
        <w:widowControl w:val="0"/>
        <w:contextualSpacing w:val="0"/>
      </w:pPr>
      <w:bookmarkStart w:id="5" w:colFirst="0" w:name="h.ly5382v5oaps" w:colLast="0"/>
      <w:bookmarkEnd w:id="5"/>
      <w:r w:rsidRPr="00000000" w:rsidR="00000000" w:rsidDel="00000000">
        <w:rPr>
          <w:rtl w:val="0"/>
        </w:rPr>
        <w:t xml:space="preserve">Features</w:t>
      </w:r>
    </w:p>
    <w:p w:rsidP="00000000" w:rsidRPr="00000000" w:rsidR="00000000" w:rsidDel="00000000" w:rsidRDefault="00000000">
      <w:pPr>
        <w:keepNext w:val="0"/>
        <w:keepLines w:val="0"/>
        <w:widowControl w:val="0"/>
        <w:numPr>
          <w:ilvl w:val="0"/>
          <w:numId w:val="1"/>
        </w:numPr>
        <w:ind w:left="720" w:hanging="359"/>
        <w:contextualSpacing w:val="1"/>
      </w:pPr>
      <w:r w:rsidRPr="00000000" w:rsidR="00000000" w:rsidDel="00000000">
        <w:rPr>
          <w:rtl w:val="0"/>
        </w:rPr>
        <w:t xml:space="preserve">Audio and video hardware compression card, using advanced standard H.264 video compression algorithm to achieve excellent image quality and high compression ratio.</w:t>
      </w:r>
    </w:p>
    <w:p w:rsidP="00000000" w:rsidRPr="00000000" w:rsidR="00000000" w:rsidDel="00000000" w:rsidRDefault="00000000">
      <w:pPr>
        <w:keepNext w:val="0"/>
        <w:keepLines w:val="0"/>
        <w:widowControl w:val="0"/>
        <w:numPr>
          <w:ilvl w:val="0"/>
          <w:numId w:val="1"/>
        </w:numPr>
        <w:ind w:left="720" w:hanging="359"/>
        <w:contextualSpacing w:val="1"/>
      </w:pPr>
      <w:r w:rsidRPr="00000000" w:rsidR="00000000" w:rsidDel="00000000">
        <w:rPr>
          <w:rtl w:val="0"/>
        </w:rPr>
        <w:t xml:space="preserve">Support up to full D1 realtime live view</w:t>
      </w:r>
    </w:p>
    <w:p w:rsidP="00000000" w:rsidRPr="00000000" w:rsidR="00000000" w:rsidDel="00000000" w:rsidRDefault="00000000">
      <w:pPr>
        <w:keepNext w:val="0"/>
        <w:keepLines w:val="0"/>
        <w:widowControl w:val="0"/>
        <w:numPr>
          <w:ilvl w:val="0"/>
          <w:numId w:val="1"/>
        </w:numPr>
        <w:ind w:left="720" w:hanging="359"/>
        <w:contextualSpacing w:val="1"/>
      </w:pPr>
      <w:r w:rsidRPr="00000000" w:rsidR="00000000" w:rsidDel="00000000">
        <w:rPr>
          <w:rtl w:val="0"/>
        </w:rPr>
        <w:t xml:space="preserve">16 channel full D1 video real-time (total 480 FPS for NTSC, 400 FPS for PAL) compression and dual-stream.</w:t>
      </w:r>
    </w:p>
    <w:p w:rsidP="00000000" w:rsidRPr="00000000" w:rsidR="00000000" w:rsidDel="00000000" w:rsidRDefault="00000000">
      <w:pPr>
        <w:keepNext w:val="0"/>
        <w:keepLines w:val="0"/>
        <w:widowControl w:val="0"/>
        <w:numPr>
          <w:ilvl w:val="0"/>
          <w:numId w:val="1"/>
        </w:numPr>
        <w:ind w:left="720" w:hanging="359"/>
        <w:contextualSpacing w:val="1"/>
      </w:pPr>
      <w:r w:rsidRPr="00000000" w:rsidR="00000000" w:rsidDel="00000000">
        <w:rPr>
          <w:rtl w:val="0"/>
        </w:rPr>
        <w:t xml:space="preserve">Support maximum dual stream D1+CIF for all 16 channels, both in real-time hardware compression, providing total 480+480</w:t>
      </w:r>
      <w:r w:rsidRPr="00000000" w:rsidR="00000000" w:rsidDel="00000000">
        <w:rPr>
          <w:rtl w:val="0"/>
        </w:rPr>
        <w:t xml:space="preserve"> </w:t>
      </w:r>
      <w:r w:rsidRPr="00000000" w:rsidR="00000000" w:rsidDel="00000000">
        <w:rPr>
          <w:rtl w:val="0"/>
        </w:rPr>
        <w:t xml:space="preserve">FPS for NTSC, 400+400 FPS for PAL.</w:t>
      </w:r>
    </w:p>
    <w:p w:rsidP="00000000" w:rsidRPr="00000000" w:rsidR="00000000" w:rsidDel="00000000" w:rsidRDefault="00000000">
      <w:pPr>
        <w:keepNext w:val="0"/>
        <w:keepLines w:val="0"/>
        <w:widowControl w:val="0"/>
        <w:numPr>
          <w:ilvl w:val="0"/>
          <w:numId w:val="1"/>
        </w:numPr>
        <w:ind w:left="720" w:hanging="359"/>
        <w:contextualSpacing w:val="1"/>
      </w:pPr>
      <w:r w:rsidRPr="00000000" w:rsidR="00000000" w:rsidDel="00000000">
        <w:rPr>
          <w:rtl w:val="0"/>
        </w:rPr>
        <w:t xml:space="preserve">16 channel G.711 audio compression.</w:t>
      </w:r>
    </w:p>
    <w:p w:rsidP="00000000" w:rsidRPr="00000000" w:rsidR="00000000" w:rsidDel="00000000" w:rsidRDefault="00000000">
      <w:pPr>
        <w:keepNext w:val="0"/>
        <w:keepLines w:val="0"/>
        <w:widowControl w:val="0"/>
        <w:numPr>
          <w:ilvl w:val="0"/>
          <w:numId w:val="1"/>
        </w:numPr>
        <w:ind w:left="720" w:hanging="359"/>
        <w:contextualSpacing w:val="1"/>
      </w:pPr>
      <w:r w:rsidRPr="00000000" w:rsidR="00000000" w:rsidDel="00000000">
        <w:rPr>
          <w:rtl w:val="0"/>
        </w:rPr>
        <w:t xml:space="preserve">Support motion detection and video loss function; support OSD, text overlay, video frame rate, frame rate dynamic setup and etc</w:t>
      </w:r>
    </w:p>
    <w:p w:rsidP="00000000" w:rsidRPr="00000000" w:rsidR="00000000" w:rsidDel="00000000" w:rsidRDefault="00000000">
      <w:pPr>
        <w:keepNext w:val="0"/>
        <w:keepLines w:val="0"/>
        <w:widowControl w:val="0"/>
        <w:numPr>
          <w:ilvl w:val="0"/>
          <w:numId w:val="1"/>
        </w:numPr>
        <w:ind w:left="720" w:hanging="359"/>
        <w:contextualSpacing w:val="1"/>
      </w:pPr>
      <w:r w:rsidRPr="00000000" w:rsidR="00000000" w:rsidDel="00000000">
        <w:rPr>
          <w:rtl w:val="0"/>
        </w:rPr>
        <w:t xml:space="preserve">Standard PCI PCI-E 1X slot.</w:t>
      </w:r>
    </w:p>
    <w:p w:rsidP="00000000" w:rsidRPr="00000000" w:rsidR="00000000" w:rsidDel="00000000" w:rsidRDefault="00000000">
      <w:pPr>
        <w:pStyle w:val="Heading1"/>
        <w:keepNext w:val="0"/>
        <w:keepLines w:val="0"/>
        <w:widowControl w:val="0"/>
        <w:contextualSpacing w:val="0"/>
      </w:pPr>
      <w:bookmarkStart w:id="6" w:colFirst="0" w:name="h.ase5r0g4hx8r" w:colLast="0"/>
      <w:bookmarkEnd w:id="6"/>
      <w:r w:rsidRPr="00000000" w:rsidR="00000000" w:rsidDel="00000000">
        <w:rPr>
          <w:rtl w:val="0"/>
        </w:rPr>
      </w:r>
    </w:p>
    <w:p w:rsidP="00000000" w:rsidRPr="00000000" w:rsidR="00000000" w:rsidDel="00000000" w:rsidRDefault="00000000">
      <w:pPr>
        <w:pStyle w:val="Heading1"/>
        <w:keepNext w:val="0"/>
        <w:keepLines w:val="0"/>
        <w:widowControl w:val="0"/>
        <w:contextualSpacing w:val="0"/>
      </w:pPr>
      <w:bookmarkStart w:id="7" w:colFirst="0" w:name="h.szqdes5nvd9g" w:colLast="0"/>
      <w:bookmarkEnd w:id="7"/>
      <w:r w:rsidRPr="00000000" w:rsidR="00000000" w:rsidDel="00000000">
        <w:rPr>
          <w:rtl w:val="0"/>
        </w:rPr>
        <w:t xml:space="preserve">Instructions</w:t>
      </w:r>
    </w:p>
    <w:p w:rsidP="00000000" w:rsidRPr="00000000" w:rsidR="00000000" w:rsidDel="00000000" w:rsidRDefault="00000000">
      <w:pPr>
        <w:pStyle w:val="Heading2"/>
        <w:keepNext w:val="0"/>
        <w:keepLines w:val="0"/>
        <w:widowControl w:val="0"/>
        <w:contextualSpacing w:val="0"/>
      </w:pPr>
      <w:bookmarkStart w:id="8" w:colFirst="0" w:name="h.rgf81cpwutq2" w:colLast="0"/>
      <w:bookmarkEnd w:id="8"/>
      <w:r w:rsidRPr="00000000" w:rsidR="00000000" w:rsidDel="00000000">
        <w:rPr>
          <w:rtl w:val="0"/>
        </w:rPr>
        <w:t xml:space="preserve">1-to-16 Audio-Video Cable</w:t>
      </w:r>
    </w:p>
    <w:p w:rsidP="00000000" w:rsidRPr="00000000" w:rsidR="00000000" w:rsidDel="00000000" w:rsidRDefault="00000000">
      <w:pPr>
        <w:keepNext w:val="0"/>
        <w:keepLines w:val="0"/>
        <w:widowControl w:val="0"/>
        <w:contextualSpacing w:val="0"/>
      </w:pPr>
      <w:r w:rsidRPr="00000000" w:rsidR="00000000" w:rsidDel="00000000">
        <w:rPr>
          <w:rtl w:val="0"/>
        </w:rPr>
        <w:t xml:space="preserve">Applicable to </w:t>
      </w:r>
      <w:r w:rsidRPr="00000000" w:rsidR="00000000" w:rsidDel="00000000">
        <w:rPr>
          <w:rtl w:val="0"/>
        </w:rPr>
        <w:t xml:space="preserve">16-channel capture. 8 black cables are video channel VID1~VID8.</w:t>
      </w:r>
    </w:p>
    <w:p w:rsidP="00000000" w:rsidRPr="00000000" w:rsidR="00000000" w:rsidDel="00000000" w:rsidRDefault="00000000">
      <w:pPr>
        <w:keepNext w:val="0"/>
        <w:keepLines w:val="0"/>
        <w:widowControl w:val="0"/>
        <w:contextualSpacing w:val="0"/>
      </w:pPr>
      <w:r w:rsidRPr="00000000" w:rsidR="00000000" w:rsidDel="00000000">
        <w:rPr>
          <w:rtl w:val="0"/>
        </w:rPr>
        <w:t xml:space="preserve">8 blue cables are audio channel 8 AID1~AID8.</w:t>
      </w:r>
    </w:p>
    <w:p w:rsidP="00000000" w:rsidRPr="00000000" w:rsidR="00000000" w:rsidDel="00000000" w:rsidRDefault="00000000">
      <w:pPr>
        <w:keepNext w:val="0"/>
        <w:keepLines w:val="0"/>
        <w:widowControl w:val="0"/>
        <w:contextualSpacing w:val="0"/>
      </w:pPr>
      <w:r w:rsidRPr="00000000" w:rsidR="00000000" w:rsidDel="00000000">
        <w:rPr>
          <w:rtl w:val="0"/>
        </w:rPr>
        <w:t xml:space="preserve">You need two 1-to-16 Audio-Video Cable for 16-channel capture card to get total 16-video and 16-audio.</w:t>
      </w: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drawing>
          <wp:inline distR="19050" distT="19050" distB="19050" distL="19050">
            <wp:extent cy="2514600" cx="3371850"/>
            <wp:effectExtent t="0" b="0" r="0" l="0"/>
            <wp:docPr id="8" name="image08.png"/>
            <a:graphic>
              <a:graphicData uri="http://schemas.openxmlformats.org/drawingml/2006/picture">
                <pic:pic>
                  <pic:nvPicPr>
                    <pic:cNvPr id="0" name="image08.png"/>
                    <pic:cNvPicPr preferRelativeResize="0"/>
                  </pic:nvPicPr>
                  <pic:blipFill>
                    <a:blip r:embed="rId6"/>
                    <a:srcRect/>
                    <a:stretch>
                      <a:fillRect/>
                    </a:stretch>
                  </pic:blipFill>
                  <pic:spPr>
                    <a:xfrm>
                      <a:ext cy="2514600" cx="3371850"/>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2"/>
        <w:keepNext w:val="0"/>
        <w:keepLines w:val="0"/>
        <w:widowControl w:val="0"/>
        <w:contextualSpacing w:val="0"/>
      </w:pPr>
      <w:bookmarkStart w:id="9" w:colFirst="0" w:name="h.axst4un5phru" w:colLast="0"/>
      <w:bookmarkEnd w:id="9"/>
      <w:r w:rsidRPr="00000000" w:rsidR="00000000" w:rsidDel="00000000">
        <w:rPr>
          <w:rtl w:val="0"/>
        </w:rPr>
        <w:t xml:space="preserve">16-channel Capture Card Connection Example</w:t>
      </w:r>
    </w:p>
    <w:p w:rsidP="00000000" w:rsidRPr="00000000" w:rsidR="00000000" w:rsidDel="00000000" w:rsidRDefault="00000000">
      <w:pPr>
        <w:keepNext w:val="0"/>
        <w:keepLines w:val="0"/>
        <w:widowControl w:val="0"/>
        <w:contextualSpacing w:val="0"/>
        <w:jc w:val="center"/>
      </w:pPr>
      <w:r w:rsidRPr="00000000" w:rsidR="00000000" w:rsidDel="00000000">
        <w:drawing>
          <wp:inline distR="19050" distT="19050" distB="19050" distL="19050">
            <wp:extent cy="3457575" cx="4619625"/>
            <wp:effectExtent t="0" b="0" r="0" l="0"/>
            <wp:docPr id="9" name="image07.png"/>
            <a:graphic>
              <a:graphicData uri="http://schemas.openxmlformats.org/drawingml/2006/picture">
                <pic:pic>
                  <pic:nvPicPr>
                    <pic:cNvPr id="0" name="image07.png"/>
                    <pic:cNvPicPr preferRelativeResize="0"/>
                  </pic:nvPicPr>
                  <pic:blipFill>
                    <a:blip r:embed="rId7"/>
                    <a:srcRect/>
                    <a:stretch>
                      <a:fillRect/>
                    </a:stretch>
                  </pic:blipFill>
                  <pic:spPr>
                    <a:xfrm>
                      <a:ext cy="3457575" cx="4619625"/>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2"/>
        <w:keepNext w:val="0"/>
        <w:keepLines w:val="0"/>
        <w:widowControl w:val="0"/>
        <w:contextualSpacing w:val="0"/>
      </w:pPr>
      <w:bookmarkStart w:id="10" w:colFirst="0" w:name="h.8v7gkredqeh0" w:colLast="0"/>
      <w:bookmarkEnd w:id="10"/>
      <w:r w:rsidRPr="00000000" w:rsidR="00000000" w:rsidDel="00000000">
        <w:rPr>
          <w:rtl w:val="0"/>
        </w:rPr>
      </w:r>
    </w:p>
    <w:p w:rsidP="00000000" w:rsidRPr="00000000" w:rsidR="00000000" w:rsidDel="00000000" w:rsidRDefault="00000000">
      <w:pPr>
        <w:pStyle w:val="Heading2"/>
        <w:keepNext w:val="0"/>
        <w:keepLines w:val="0"/>
        <w:widowControl w:val="0"/>
        <w:contextualSpacing w:val="0"/>
      </w:pPr>
      <w:bookmarkStart w:id="11" w:colFirst="0" w:name="h.tz1quajuj22l" w:colLast="0"/>
      <w:bookmarkEnd w:id="11"/>
      <w:r w:rsidRPr="00000000" w:rsidR="00000000" w:rsidDel="00000000">
        <w:rPr>
          <w:rtl w:val="0"/>
        </w:rPr>
        <w:t xml:space="preserve">Installing Driver</w:t>
      </w:r>
    </w:p>
    <w:p w:rsidP="00000000" w:rsidRPr="00000000" w:rsidR="00000000" w:rsidDel="00000000" w:rsidRDefault="00000000">
      <w:pPr>
        <w:contextualSpacing w:val="0"/>
      </w:pPr>
      <w:r w:rsidRPr="00000000" w:rsidR="00000000" w:rsidDel="00000000">
        <w:rPr>
          <w:rtl w:val="0"/>
        </w:rPr>
        <w:t xml:space="preserve">Please get driver from </w:t>
      </w:r>
      <w:hyperlink r:id="rId8">
        <w:r w:rsidRPr="00000000" w:rsidR="00000000" w:rsidDel="00000000">
          <w:rPr>
            <w:color w:val="1155cc"/>
            <w:u w:val="single"/>
            <w:rtl w:val="0"/>
          </w:rPr>
          <w:t xml:space="preserve">this location</w:t>
        </w:r>
      </w:hyperlink>
      <w:r w:rsidRPr="00000000" w:rsidR="00000000" w:rsidDel="00000000">
        <w:rPr>
          <w:rtl w:val="0"/>
        </w:rPr>
        <w:t xml:space="preserve">. This driver is only applicable for Windows 7 32-bit.</w:t>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Open Windows “Device Manager” and locate “Multimedia control card” inside “Other devices”. If it’s 16-channel capture card, you will have to such devices. Right click to invoke context menu and select “Update driver”.</w:t>
      </w:r>
    </w:p>
    <w:p w:rsidP="00000000" w:rsidRPr="00000000" w:rsidR="00000000" w:rsidDel="00000000" w:rsidRDefault="00000000">
      <w:pPr>
        <w:keepNext w:val="0"/>
        <w:keepLines w:val="0"/>
        <w:widowControl w:val="0"/>
        <w:contextualSpacing w:val="0"/>
        <w:jc w:val="center"/>
      </w:pPr>
      <w:r w:rsidRPr="00000000" w:rsidR="00000000" w:rsidDel="00000000">
        <w:drawing>
          <wp:inline distR="19050" distT="19050" distB="19050" distL="19050">
            <wp:extent cy="5514975" cx="4248150"/>
            <wp:effectExtent t="0" b="0" r="0" l="0"/>
            <wp:docPr id="1" name="image03.png"/>
            <a:graphic>
              <a:graphicData uri="http://schemas.openxmlformats.org/drawingml/2006/picture">
                <pic:pic>
                  <pic:nvPicPr>
                    <pic:cNvPr id="0" name="image03.png"/>
                    <pic:cNvPicPr preferRelativeResize="0"/>
                  </pic:nvPicPr>
                  <pic:blipFill>
                    <a:blip r:embed="rId9"/>
                    <a:srcRect t="0" b="0" r="0" l="0"/>
                    <a:stretch>
                      <a:fillRect/>
                    </a:stretch>
                  </pic:blipFill>
                  <pic:spPr>
                    <a:xfrm>
                      <a:ext cy="5514975" cx="4248150"/>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Select “browser for driver...”</w:t>
      </w:r>
    </w:p>
    <w:p w:rsidP="00000000" w:rsidRPr="00000000" w:rsidR="00000000" w:rsidDel="00000000" w:rsidRDefault="00000000">
      <w:pPr>
        <w:keepNext w:val="0"/>
        <w:keepLines w:val="0"/>
        <w:widowControl w:val="0"/>
        <w:contextualSpacing w:val="0"/>
        <w:jc w:val="center"/>
      </w:pPr>
      <w:r w:rsidRPr="00000000" w:rsidR="00000000" w:rsidDel="00000000">
        <w:drawing>
          <wp:inline distR="19050" distT="19050" distB="19050" distL="19050">
            <wp:extent cy="3533775" cx="4638675"/>
            <wp:effectExtent t="0" b="0" r="0" l="0"/>
            <wp:docPr id="3" name="image04.png"/>
            <a:graphic>
              <a:graphicData uri="http://schemas.openxmlformats.org/drawingml/2006/picture">
                <pic:pic>
                  <pic:nvPicPr>
                    <pic:cNvPr id="0" name="image04.png"/>
                    <pic:cNvPicPr preferRelativeResize="0"/>
                  </pic:nvPicPr>
                  <pic:blipFill>
                    <a:blip r:embed="rId10"/>
                    <a:srcRect t="0" b="0" r="0" l="0"/>
                    <a:stretch>
                      <a:fillRect/>
                    </a:stretch>
                  </pic:blipFill>
                  <pic:spPr>
                    <a:xfrm>
                      <a:ext cy="3533775" cx="4638675"/>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Select the directory that contains downloaded driver.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drawing>
          <wp:inline distR="19050" distT="19050" distB="19050" distL="19050">
            <wp:extent cy="3400425" cx="4467225"/>
            <wp:effectExtent t="0" b="0" r="0" l="0"/>
            <wp:docPr id="2" name="image06.png"/>
            <a:graphic>
              <a:graphicData uri="http://schemas.openxmlformats.org/drawingml/2006/picture">
                <pic:pic>
                  <pic:nvPicPr>
                    <pic:cNvPr id="0" name="image06.png"/>
                    <pic:cNvPicPr preferRelativeResize="0"/>
                  </pic:nvPicPr>
                  <pic:blipFill>
                    <a:blip r:embed="rId11"/>
                    <a:srcRect t="0" b="0" r="0" l="0"/>
                    <a:stretch>
                      <a:fillRect/>
                    </a:stretch>
                  </pic:blipFill>
                  <pic:spPr>
                    <a:xfrm>
                      <a:ext cy="3400425" cx="4467225"/>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If you experience any unsigned driver warning, select “install anyway”.</w:t>
      </w:r>
    </w:p>
    <w:p w:rsidP="00000000" w:rsidRPr="00000000" w:rsidR="00000000" w:rsidDel="00000000" w:rsidRDefault="00000000">
      <w:pPr>
        <w:keepNext w:val="0"/>
        <w:keepLines w:val="0"/>
        <w:widowControl w:val="0"/>
        <w:contextualSpacing w:val="0"/>
        <w:jc w:val="center"/>
      </w:pPr>
      <w:r w:rsidRPr="00000000" w:rsidR="00000000" w:rsidDel="00000000">
        <w:drawing>
          <wp:inline distR="19050" distT="19050" distB="19050" distL="19050">
            <wp:extent cy="3971925" cx="4600575"/>
            <wp:effectExtent t="0" b="0" r="0" l="0"/>
            <wp:docPr id="7" name="image05.png"/>
            <a:graphic>
              <a:graphicData uri="http://schemas.openxmlformats.org/drawingml/2006/picture">
                <pic:pic>
                  <pic:nvPicPr>
                    <pic:cNvPr id="0" name="image05.png"/>
                    <pic:cNvPicPr preferRelativeResize="0"/>
                  </pic:nvPicPr>
                  <pic:blipFill>
                    <a:blip r:embed="rId12"/>
                    <a:srcRect t="0" b="0" r="0" l="0"/>
                    <a:stretch>
                      <a:fillRect/>
                    </a:stretch>
                  </pic:blipFill>
                  <pic:spPr>
                    <a:xfrm>
                      <a:ext cy="3971925" cx="4600575"/>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For 16-channel capture card, you need to update driver for both devices. When you see the following message, it means the process is completed. The device might not be usable right away and you need to reboot.</w:t>
      </w:r>
    </w:p>
    <w:p w:rsidP="00000000" w:rsidRPr="00000000" w:rsidR="00000000" w:rsidDel="00000000" w:rsidRDefault="00000000">
      <w:pPr>
        <w:keepNext w:val="0"/>
        <w:keepLines w:val="0"/>
        <w:widowControl w:val="0"/>
        <w:contextualSpacing w:val="0"/>
        <w:jc w:val="center"/>
      </w:pPr>
      <w:r w:rsidRPr="00000000" w:rsidR="00000000" w:rsidDel="00000000">
        <w:drawing>
          <wp:inline distR="19050" distT="19050" distB="19050" distL="19050">
            <wp:extent cy="3638550" cx="4772025"/>
            <wp:effectExtent t="0" b="0" r="0" l="0"/>
            <wp:docPr id="6" name="image02.png"/>
            <a:graphic>
              <a:graphicData uri="http://schemas.openxmlformats.org/drawingml/2006/picture">
                <pic:pic>
                  <pic:nvPicPr>
                    <pic:cNvPr id="0" name="image02.png"/>
                    <pic:cNvPicPr preferRelativeResize="0"/>
                  </pic:nvPicPr>
                  <pic:blipFill>
                    <a:blip r:embed="rId13"/>
                    <a:srcRect t="0" b="0" r="0" l="0"/>
                    <a:stretch>
                      <a:fillRect/>
                    </a:stretch>
                  </pic:blipFill>
                  <pic:spPr>
                    <a:xfrm>
                      <a:ext cy="3638550" cx="4772025"/>
                    </a:xfrm>
                    <a:prstGeom prst="rect"/>
                    <a:ln/>
                  </pic:spPr>
                </pic:pic>
              </a:graphicData>
            </a:graphic>
          </wp:inline>
        </w:drawing>
      </w: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After rebooting, open Device Manager to examin if both device are installed properly:</w:t>
      </w:r>
    </w:p>
    <w:p w:rsidP="00000000" w:rsidRPr="00000000" w:rsidR="00000000" w:rsidDel="00000000" w:rsidRDefault="00000000">
      <w:pPr>
        <w:keepNext w:val="0"/>
        <w:keepLines w:val="0"/>
        <w:widowControl w:val="0"/>
        <w:contextualSpacing w:val="0"/>
        <w:jc w:val="center"/>
      </w:pPr>
      <w:r w:rsidRPr="00000000" w:rsidR="00000000" w:rsidDel="00000000">
        <w:drawing>
          <wp:inline distR="19050" distT="19050" distB="19050" distL="19050">
            <wp:extent cy="5514975" cx="5248275"/>
            <wp:effectExtent t="0" b="0" r="0" l="0"/>
            <wp:docPr id="4" name="image01.png"/>
            <a:graphic>
              <a:graphicData uri="http://schemas.openxmlformats.org/drawingml/2006/picture">
                <pic:pic>
                  <pic:nvPicPr>
                    <pic:cNvPr id="0" name="image01.png"/>
                    <pic:cNvPicPr preferRelativeResize="0"/>
                  </pic:nvPicPr>
                  <pic:blipFill>
                    <a:blip r:embed="rId14"/>
                    <a:srcRect t="0" b="0" r="0" l="0"/>
                    <a:stretch>
                      <a:fillRect/>
                    </a:stretch>
                  </pic:blipFill>
                  <pic:spPr>
                    <a:xfrm>
                      <a:ext cy="5514975" cx="5248275"/>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2"/>
        <w:keepNext w:val="0"/>
        <w:keepLines w:val="0"/>
        <w:widowControl w:val="0"/>
        <w:contextualSpacing w:val="0"/>
      </w:pPr>
      <w:bookmarkStart w:id="12" w:colFirst="0" w:name="h.snudktbsr1a1" w:colLast="0"/>
      <w:bookmarkEnd w:id="12"/>
      <w:r w:rsidRPr="00000000" w:rsidR="00000000" w:rsidDel="00000000">
        <w:rPr>
          <w:rtl w:val="0"/>
        </w:rPr>
        <w:t xml:space="preserve">System Requirements</w:t>
      </w:r>
    </w:p>
    <w:p w:rsidP="00000000" w:rsidRPr="00000000" w:rsidR="00000000" w:rsidDel="00000000" w:rsidRDefault="00000000">
      <w:pPr>
        <w:keepNext w:val="0"/>
        <w:keepLines w:val="0"/>
        <w:widowControl w:val="0"/>
        <w:numPr>
          <w:ilvl w:val="0"/>
          <w:numId w:val="2"/>
        </w:numPr>
        <w:ind w:left="720" w:hanging="359"/>
        <w:contextualSpacing w:val="1"/>
      </w:pPr>
      <w:r w:rsidRPr="00000000" w:rsidR="00000000" w:rsidDel="00000000">
        <w:rPr>
          <w:rtl w:val="0"/>
        </w:rPr>
        <w:t xml:space="preserve">Windows XP/7 32-bit</w:t>
      </w:r>
      <w:r w:rsidRPr="00000000" w:rsidR="00000000" w:rsidDel="00000000">
        <w:rPr>
          <w:rtl w:val="0"/>
        </w:rPr>
      </w:r>
    </w:p>
    <w:sectPr>
      <w:headerReference r:id="rId15" w:type="default"/>
      <w:footerReference r:id="rId16" w:type="default"/>
      <w:pgSz w:w="12240" w:h="15840"/>
      <w:pgMar w:left="1008" w:right="1008" w:top="1008" w:bottom="10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keepNext w:val="0"/>
      <w:keepLines w:val="0"/>
      <w:widowControl w:val="0"/>
      <w:contextualSpacing w:val="0"/>
      <w:jc w:val="right"/>
    </w:pPr>
    <w:r w:rsidRPr="00000000" w:rsidR="00000000" w:rsidDel="00000000">
      <w:rPr>
        <w:rtl w:val="0"/>
      </w:rPr>
      <w:t xml:space="preserve">Page </w:t>
    </w:r>
    <w:fldSimple w:dirty="0" w:instr="PAGE" w:fldLock="0">
      <w:r w:rsidRPr="00000000" w:rsidR="00000000" w:rsidDel="00000000">
        <w:rPr/>
      </w:r>
    </w:fldSimple>
    <w:r w:rsidRPr="00000000" w:rsidR="00000000" w:rsidDel="00000000">
      <w:rPr>
        <w:rtl w:val="0"/>
      </w:rPr>
      <w:t xml:space="preserve"> of </w:t>
    </w:r>
    <w:fldSimple w:dirty="0" w:instr="NUMPAGES" w:fldLock="0">
      <w:r w:rsidRPr="00000000" w:rsidR="00000000" w:rsidDel="00000000">
        <w:rPr/>
      </w:r>
    </w:fldSimple>
    <w:r w:rsidRPr="00000000" w:rsidR="00000000" w:rsidDel="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keepNext w:val="0"/>
      <w:keepLines w:val="0"/>
      <w:widowControl w:val="0"/>
      <w:contextualSpacing w:val="0"/>
      <w:jc w:val="right"/>
    </w:pPr>
    <w:r w:rsidRPr="00000000" w:rsidR="00000000" w:rsidDel="00000000">
      <w:rPr>
        <w:color w:val="999999"/>
        <w:rtl w:val="0"/>
      </w:rPr>
      <w:t xml:space="preserve">NH series capture card manual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rFonts w:cs="Arial" w:hAnsi="Arial" w:eastAsia="Arial" w:ascii="Arial"/>
        <w:b w:val="0"/>
        <w:i w:val="0"/>
        <w:smallCaps w:val="0"/>
        <w:strike w:val="0"/>
        <w:color w:val="000000"/>
        <w:sz w:val="22"/>
        <w:u w:val="none"/>
        <w:vertAlign w:val="baseline"/>
      </w:rPr>
    </w:lvl>
    <w:lvl w:ilvl="1">
      <w:start w:val="1"/>
      <w:numFmt w:val="lowerLetter"/>
      <w:lvlText w:val="%2."/>
      <w:lvlJc w:val="left"/>
      <w:pPr>
        <w:ind w:left="1440" w:firstLine="1080"/>
      </w:pPr>
      <w:rPr>
        <w:rFonts w:cs="Arial" w:hAnsi="Arial" w:eastAsia="Arial" w:ascii="Arial"/>
        <w:b w:val="0"/>
        <w:i w:val="0"/>
        <w:smallCaps w:val="0"/>
        <w:strike w:val="0"/>
        <w:color w:val="000000"/>
        <w:sz w:val="22"/>
        <w:u w:val="none"/>
        <w:vertAlign w:val="baseline"/>
      </w:rPr>
    </w:lvl>
    <w:lvl w:ilvl="2">
      <w:start w:val="1"/>
      <w:numFmt w:val="lowerRoman"/>
      <w:lvlText w:val="%3."/>
      <w:lvlJc w:val="left"/>
      <w:pPr>
        <w:ind w:left="2160" w:firstLine="1800"/>
      </w:pPr>
      <w:rPr>
        <w:rFonts w:cs="Arial" w:hAnsi="Arial" w:eastAsia="Arial" w:ascii="Arial"/>
        <w:b w:val="0"/>
        <w:i w:val="0"/>
        <w:smallCaps w:val="0"/>
        <w:strike w:val="0"/>
        <w:color w:val="000000"/>
        <w:sz w:val="22"/>
        <w:u w:val="none"/>
        <w:vertAlign w:val="baseline"/>
      </w:rPr>
    </w:lvl>
    <w:lvl w:ilvl="3">
      <w:start w:val="1"/>
      <w:numFmt w:val="decimal"/>
      <w:lvlText w:val="%4."/>
      <w:lvlJc w:val="left"/>
      <w:pPr>
        <w:ind w:left="2880" w:firstLine="2520"/>
      </w:pPr>
      <w:rPr>
        <w:rFonts w:cs="Arial" w:hAnsi="Arial" w:eastAsia="Arial" w:ascii="Arial"/>
        <w:b w:val="0"/>
        <w:i w:val="0"/>
        <w:smallCaps w:val="0"/>
        <w:strike w:val="0"/>
        <w:color w:val="000000"/>
        <w:sz w:val="22"/>
        <w:u w:val="none"/>
        <w:vertAlign w:val="baseline"/>
      </w:rPr>
    </w:lvl>
    <w:lvl w:ilvl="4">
      <w:start w:val="1"/>
      <w:numFmt w:val="lowerLetter"/>
      <w:lvlText w:val="%5."/>
      <w:lvlJc w:val="left"/>
      <w:pPr>
        <w:ind w:left="3600" w:firstLine="3240"/>
      </w:pPr>
      <w:rPr>
        <w:rFonts w:cs="Arial" w:hAnsi="Arial" w:eastAsia="Arial" w:ascii="Arial"/>
        <w:b w:val="0"/>
        <w:i w:val="0"/>
        <w:smallCaps w:val="0"/>
        <w:strike w:val="0"/>
        <w:color w:val="000000"/>
        <w:sz w:val="22"/>
        <w:u w:val="none"/>
        <w:vertAlign w:val="baseline"/>
      </w:rPr>
    </w:lvl>
    <w:lvl w:ilvl="5">
      <w:start w:val="1"/>
      <w:numFmt w:val="lowerRoman"/>
      <w:lvlText w:val="%6."/>
      <w:lvlJc w:val="left"/>
      <w:pPr>
        <w:ind w:left="4320" w:firstLine="3960"/>
      </w:pPr>
      <w:rPr>
        <w:rFonts w:cs="Arial" w:hAnsi="Arial" w:eastAsia="Arial" w:ascii="Arial"/>
        <w:b w:val="0"/>
        <w:i w:val="0"/>
        <w:smallCaps w:val="0"/>
        <w:strike w:val="0"/>
        <w:color w:val="000000"/>
        <w:sz w:val="22"/>
        <w:u w:val="none"/>
        <w:vertAlign w:val="baseline"/>
      </w:rPr>
    </w:lvl>
    <w:lvl w:ilvl="6">
      <w:start w:val="1"/>
      <w:numFmt w:val="decimal"/>
      <w:lvlText w:val="%7."/>
      <w:lvlJc w:val="left"/>
      <w:pPr>
        <w:ind w:left="5040" w:firstLine="4680"/>
      </w:pPr>
      <w:rPr>
        <w:rFonts w:cs="Arial" w:hAnsi="Arial" w:eastAsia="Arial" w:ascii="Arial"/>
        <w:b w:val="0"/>
        <w:i w:val="0"/>
        <w:smallCaps w:val="0"/>
        <w:strike w:val="0"/>
        <w:color w:val="000000"/>
        <w:sz w:val="22"/>
        <w:u w:val="none"/>
        <w:vertAlign w:val="baseline"/>
      </w:rPr>
    </w:lvl>
    <w:lvl w:ilvl="7">
      <w:start w:val="1"/>
      <w:numFmt w:val="lowerLetter"/>
      <w:lvlText w:val="%8."/>
      <w:lvlJc w:val="left"/>
      <w:pPr>
        <w:ind w:left="5760" w:firstLine="5400"/>
      </w:pPr>
      <w:rPr>
        <w:rFonts w:cs="Arial" w:hAnsi="Arial" w:eastAsia="Arial" w:ascii="Arial"/>
        <w:b w:val="0"/>
        <w:i w:val="0"/>
        <w:smallCaps w:val="0"/>
        <w:strike w:val="0"/>
        <w:color w:val="000000"/>
        <w:sz w:val="22"/>
        <w:u w:val="none"/>
        <w:vertAlign w:val="baseline"/>
      </w:rPr>
    </w:lvl>
    <w:lvl w:ilvl="8">
      <w:start w:val="1"/>
      <w:numFmt w:val="lowerRoman"/>
      <w:lvlText w:val="%9."/>
      <w:lvlJc w:val="left"/>
      <w:pPr>
        <w:ind w:left="6480" w:firstLine="6120"/>
      </w:pPr>
      <w:rPr>
        <w:rFonts w:cs="Arial" w:hAnsi="Arial" w:eastAsia="Arial" w:ascii="Arial"/>
        <w:b w:val="0"/>
        <w:i w:val="0"/>
        <w:smallCaps w:val="0"/>
        <w:strike w:val="0"/>
        <w:color w:val="000000"/>
        <w:sz w:val="22"/>
        <w:u w:val="none"/>
        <w:vertAlign w:val="baseline"/>
      </w:rPr>
    </w:lvl>
  </w:abstractNum>
  <w:abstractNum w:abstractNumId="2">
    <w:lvl w:ilvl="0">
      <w:start w:val="1"/>
      <w:numFmt w:val="bullet"/>
      <w:lvlText w:val="●"/>
      <w:lvlJc w:val="left"/>
      <w:pPr>
        <w:ind w:left="720" w:firstLine="360"/>
      </w:pPr>
      <w:rPr>
        <w:rFonts w:cs="Arial" w:hAnsi="Arial" w:eastAsia="Arial" w:ascii="Arial"/>
        <w:b w:val="0"/>
        <w:i w:val="0"/>
        <w:smallCaps w:val="0"/>
        <w:strike w:val="0"/>
        <w:color w:val="000000"/>
        <w:sz w:val="22"/>
        <w:u w:val="none"/>
        <w:vertAlign w:val="baseline"/>
      </w:rPr>
    </w:lvl>
    <w:lvl w:ilvl="1">
      <w:start w:val="1"/>
      <w:numFmt w:val="bullet"/>
      <w:lvlText w:val="○"/>
      <w:lvlJc w:val="left"/>
      <w:pPr>
        <w:ind w:left="1440" w:firstLine="1080"/>
      </w:pPr>
      <w:rPr>
        <w:rFonts w:cs="Arial" w:hAnsi="Arial" w:eastAsia="Arial" w:ascii="Arial"/>
        <w:b w:val="0"/>
        <w:i w:val="0"/>
        <w:smallCaps w:val="0"/>
        <w:strike w:val="0"/>
        <w:color w:val="000000"/>
        <w:sz w:val="22"/>
        <w:u w:val="none"/>
        <w:vertAlign w:val="baseline"/>
      </w:rPr>
    </w:lvl>
    <w:lvl w:ilvl="2">
      <w:start w:val="1"/>
      <w:numFmt w:val="bullet"/>
      <w:lvlText w:val="■"/>
      <w:lvlJc w:val="left"/>
      <w:pPr>
        <w:ind w:left="2160" w:firstLine="1800"/>
      </w:pPr>
      <w:rPr>
        <w:rFonts w:cs="Arial" w:hAnsi="Arial" w:eastAsia="Arial" w:ascii="Arial"/>
        <w:b w:val="0"/>
        <w:i w:val="0"/>
        <w:smallCaps w:val="0"/>
        <w:strike w:val="0"/>
        <w:color w:val="000000"/>
        <w:sz w:val="22"/>
        <w:u w:val="none"/>
        <w:vertAlign w:val="baseline"/>
      </w:rPr>
    </w:lvl>
    <w:lvl w:ilvl="3">
      <w:start w:val="1"/>
      <w:numFmt w:val="bullet"/>
      <w:lvlText w:val="●"/>
      <w:lvlJc w:val="left"/>
      <w:pPr>
        <w:ind w:left="2880" w:firstLine="2520"/>
      </w:pPr>
      <w:rPr>
        <w:rFonts w:cs="Arial" w:hAnsi="Arial" w:eastAsia="Arial" w:ascii="Arial"/>
        <w:b w:val="0"/>
        <w:i w:val="0"/>
        <w:smallCaps w:val="0"/>
        <w:strike w:val="0"/>
        <w:color w:val="000000"/>
        <w:sz w:val="22"/>
        <w:u w:val="none"/>
        <w:vertAlign w:val="baseline"/>
      </w:rPr>
    </w:lvl>
    <w:lvl w:ilvl="4">
      <w:start w:val="1"/>
      <w:numFmt w:val="bullet"/>
      <w:lvlText w:val="○"/>
      <w:lvlJc w:val="left"/>
      <w:pPr>
        <w:ind w:left="3600" w:firstLine="3240"/>
      </w:pPr>
      <w:rPr>
        <w:rFonts w:cs="Arial" w:hAnsi="Arial" w:eastAsia="Arial" w:ascii="Arial"/>
        <w:b w:val="0"/>
        <w:i w:val="0"/>
        <w:smallCaps w:val="0"/>
        <w:strike w:val="0"/>
        <w:color w:val="000000"/>
        <w:sz w:val="22"/>
        <w:u w:val="none"/>
        <w:vertAlign w:val="baseline"/>
      </w:rPr>
    </w:lvl>
    <w:lvl w:ilvl="5">
      <w:start w:val="1"/>
      <w:numFmt w:val="bullet"/>
      <w:lvlText w:val="■"/>
      <w:lvlJc w:val="left"/>
      <w:pPr>
        <w:ind w:left="4320" w:firstLine="3960"/>
      </w:pPr>
      <w:rPr>
        <w:rFonts w:cs="Arial" w:hAnsi="Arial" w:eastAsia="Arial" w:ascii="Arial"/>
        <w:b w:val="0"/>
        <w:i w:val="0"/>
        <w:smallCaps w:val="0"/>
        <w:strike w:val="0"/>
        <w:color w:val="000000"/>
        <w:sz w:val="22"/>
        <w:u w:val="none"/>
        <w:vertAlign w:val="baseline"/>
      </w:rPr>
    </w:lvl>
    <w:lvl w:ilvl="6">
      <w:start w:val="1"/>
      <w:numFmt w:val="bullet"/>
      <w:lvlText w:val="●"/>
      <w:lvlJc w:val="left"/>
      <w:pPr>
        <w:ind w:left="5040" w:firstLine="4680"/>
      </w:pPr>
      <w:rPr>
        <w:rFonts w:cs="Arial" w:hAnsi="Arial" w:eastAsia="Arial" w:ascii="Arial"/>
        <w:b w:val="0"/>
        <w:i w:val="0"/>
        <w:smallCaps w:val="0"/>
        <w:strike w:val="0"/>
        <w:color w:val="000000"/>
        <w:sz w:val="22"/>
        <w:u w:val="none"/>
        <w:vertAlign w:val="baseline"/>
      </w:rPr>
    </w:lvl>
    <w:lvl w:ilvl="7">
      <w:start w:val="1"/>
      <w:numFmt w:val="bullet"/>
      <w:lvlText w:val="○"/>
      <w:lvlJc w:val="left"/>
      <w:pPr>
        <w:ind w:left="5760" w:firstLine="5400"/>
      </w:pPr>
      <w:rPr>
        <w:rFonts w:cs="Arial" w:hAnsi="Arial" w:eastAsia="Arial" w:ascii="Arial"/>
        <w:b w:val="0"/>
        <w:i w:val="0"/>
        <w:smallCaps w:val="0"/>
        <w:strike w:val="0"/>
        <w:color w:val="000000"/>
        <w:sz w:val="22"/>
        <w:u w:val="none"/>
        <w:vertAlign w:val="baseline"/>
      </w:rPr>
    </w:lvl>
    <w:lvl w:ilvl="8">
      <w:start w:val="1"/>
      <w:numFmt w:val="bullet"/>
      <w:lvlText w:val="■"/>
      <w:lvlJc w:val="left"/>
      <w:pPr>
        <w:ind w:left="6480" w:firstLine="6120"/>
      </w:pPr>
      <w:rPr>
        <w:rFonts w:cs="Arial" w:hAnsi="Arial" w:eastAsia="Arial" w:ascii="Arial"/>
        <w:b w:val="0"/>
        <w:i w:val="0"/>
        <w:smallCaps w:val="0"/>
        <w:strike w:val="0"/>
        <w:color w:val="000000"/>
        <w:sz w:val="22"/>
        <w:u w:val="none"/>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0"/>
        <w:spacing w:lineRule="auto" w:after="0" w:line="276" w:before="0"/>
        <w:ind w:left="0" w:firstLine="0" w:right="0"/>
        <w:contextualSpacing w:val="1"/>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0"/>
      <w:keepLines w:val="0"/>
      <w:widowControl w:val="0"/>
      <w:spacing w:lineRule="auto" w:after="120" w:before="480"/>
      <w:contextualSpacing w:val="1"/>
    </w:pPr>
    <w:rPr>
      <w:b w:val="1"/>
      <w:sz w:val="36"/>
    </w:rPr>
  </w:style>
  <w:style w:styleId="Heading2" w:type="paragraph">
    <w:name w:val="heading 2"/>
    <w:basedOn w:val="Normal"/>
    <w:next w:val="Normal"/>
    <w:pPr>
      <w:keepNext w:val="0"/>
      <w:keepLines w:val="0"/>
      <w:widowControl w:val="0"/>
      <w:spacing w:lineRule="auto" w:after="80" w:before="360"/>
      <w:contextualSpacing w:val="1"/>
    </w:pPr>
    <w:rPr>
      <w:b w:val="1"/>
      <w:sz w:val="28"/>
    </w:rPr>
  </w:style>
  <w:style w:styleId="Heading3" w:type="paragraph">
    <w:name w:val="heading 3"/>
    <w:basedOn w:val="Normal"/>
    <w:next w:val="Normal"/>
    <w:pPr>
      <w:keepNext w:val="0"/>
      <w:keepLines w:val="0"/>
      <w:widowControl w:val="0"/>
      <w:spacing w:lineRule="auto" w:after="80" w:before="280"/>
      <w:contextualSpacing w:val="1"/>
    </w:pPr>
    <w:rPr>
      <w:b w:val="1"/>
      <w:color w:val="666666"/>
      <w:sz w:val="24"/>
    </w:rPr>
  </w:style>
  <w:style w:styleId="Heading4" w:type="paragraph">
    <w:name w:val="heading 4"/>
    <w:basedOn w:val="Normal"/>
    <w:next w:val="Normal"/>
    <w:pPr>
      <w:keepNext w:val="0"/>
      <w:keepLines w:val="0"/>
      <w:widowControl w:val="0"/>
      <w:spacing w:lineRule="auto" w:after="40" w:before="240"/>
      <w:contextualSpacing w:val="1"/>
    </w:pPr>
    <w:rPr>
      <w:i w:val="1"/>
      <w:color w:val="666666"/>
      <w:sz w:val="22"/>
    </w:rPr>
  </w:style>
  <w:style w:styleId="Heading5" w:type="paragraph">
    <w:name w:val="heading 5"/>
    <w:basedOn w:val="Normal"/>
    <w:next w:val="Normal"/>
    <w:pPr>
      <w:keepNext w:val="0"/>
      <w:keepLines w:val="0"/>
      <w:widowControl w:val="0"/>
      <w:spacing w:lineRule="auto" w:after="40" w:before="220"/>
      <w:contextualSpacing w:val="1"/>
    </w:pPr>
    <w:rPr>
      <w:b w:val="1"/>
      <w:color w:val="666666"/>
      <w:sz w:val="20"/>
    </w:rPr>
  </w:style>
  <w:style w:styleId="Heading6" w:type="paragraph">
    <w:name w:val="heading 6"/>
    <w:basedOn w:val="Normal"/>
    <w:next w:val="Normal"/>
    <w:pPr>
      <w:keepNext w:val="0"/>
      <w:keepLines w:val="0"/>
      <w:widowControl w:val="0"/>
      <w:spacing w:lineRule="auto" w:after="40" w:before="200"/>
      <w:contextualSpacing w:val="1"/>
    </w:pPr>
    <w:rPr>
      <w:i w:val="1"/>
      <w:color w:val="666666"/>
      <w:sz w:val="20"/>
    </w:rPr>
  </w:style>
  <w:style w:styleId="Title" w:type="paragraph">
    <w:name w:val="Title"/>
    <w:basedOn w:val="Normal"/>
    <w:next w:val="Normal"/>
    <w:pPr>
      <w:keepNext w:val="0"/>
      <w:keepLines w:val="0"/>
      <w:widowControl w:val="0"/>
      <w:spacing w:lineRule="auto" w:after="120" w:before="480"/>
      <w:contextualSpacing w:val="1"/>
    </w:pPr>
    <w:rPr>
      <w:b w:val="1"/>
      <w:sz w:val="72"/>
    </w:rPr>
  </w:style>
  <w:style w:styleId="Subtitle" w:type="paragraph">
    <w:name w:val="Subtitle"/>
    <w:basedOn w:val="Normal"/>
    <w:next w:val="Normal"/>
    <w:pPr>
      <w:keepNext w:val="0"/>
      <w:keepLines w:val="0"/>
      <w:widowControl w:val="0"/>
      <w:spacing w:lineRule="auto" w:after="80" w:before="360"/>
      <w:contextualSpacing w:val="1"/>
    </w:pPr>
    <w:rPr>
      <w:rFonts w:cs="Georgia" w:hAnsi="Georgia" w:eastAsia="Georgia" w:ascii="Georgia"/>
      <w:i w:val="1"/>
      <w:color w:val="666666"/>
      <w:sz w:val="48"/>
    </w:rPr>
  </w:style>
  <w:style w:styleId="Table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footer1.xml" Type="http://schemas.openxmlformats.org/officeDocument/2006/relationships/footer" Id="rId16"/><Relationship Target="header1.xml" Type="http://schemas.openxmlformats.org/officeDocument/2006/relationships/header" Id="rId15"/><Relationship Target="media/image01.png" Type="http://schemas.openxmlformats.org/officeDocument/2006/relationships/image" Id="rId14"/><Relationship Target="fontTable.xml" Type="http://schemas.openxmlformats.org/officeDocument/2006/relationships/fontTable" Id="rId2"/><Relationship Target="media/image05.png" Type="http://schemas.openxmlformats.org/officeDocument/2006/relationships/image" Id="rId12"/><Relationship Target="media/image02.png" Type="http://schemas.openxmlformats.org/officeDocument/2006/relationships/image" Id="rId13"/><Relationship Target="settings.xml" Type="http://schemas.openxmlformats.org/officeDocument/2006/relationships/settings" Id="rId1"/><Relationship Target="styles.xml" Type="http://schemas.openxmlformats.org/officeDocument/2006/relationships/styles" Id="rId4"/><Relationship Target="media/image04.png" Type="http://schemas.openxmlformats.org/officeDocument/2006/relationships/image" Id="rId10"/><Relationship Target="numbering.xml" Type="http://schemas.openxmlformats.org/officeDocument/2006/relationships/numbering" Id="rId3"/><Relationship Target="media/image06.png" Type="http://schemas.openxmlformats.org/officeDocument/2006/relationships/image" Id="rId11"/><Relationship Target="media/image03.png" Type="http://schemas.openxmlformats.org/officeDocument/2006/relationships/image" Id="rId9"/><Relationship Target="media/image08.png" Type="http://schemas.openxmlformats.org/officeDocument/2006/relationships/image" Id="rId6"/><Relationship Target="media/image00.png" Type="http://schemas.openxmlformats.org/officeDocument/2006/relationships/image" Id="rId5"/><Relationship Target="https://www.dropbox.com/sh/9jjkj29gogunjvb/sBMrSu0O4i" Type="http://schemas.openxmlformats.org/officeDocument/2006/relationships/hyperlink" TargetMode="External" Id="rId8"/><Relationship Target="media/image07.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NH267 series capture card manual (English).docx</dc:title>
</cp:coreProperties>
</file>